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3606"/>
        <w:gridCol w:w="3607"/>
        <w:gridCol w:w="3607"/>
        <w:gridCol w:w="3607"/>
      </w:tblGrid>
      <w:tr w:rsidR="004F3EB9" w:rsidTr="00C06A4F">
        <w:trPr>
          <w:trHeight w:val="851"/>
        </w:trPr>
        <w:tc>
          <w:tcPr>
            <w:tcW w:w="144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6A4F" w:rsidRPr="00C06A4F" w:rsidRDefault="004F3EB9" w:rsidP="00C06A4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82709">
              <w:rPr>
                <w:b/>
                <w:sz w:val="28"/>
                <w:szCs w:val="28"/>
              </w:rPr>
              <w:t xml:space="preserve">Elternmerkblatt für die Wiederzulassung eines Kindes in die </w:t>
            </w:r>
            <w:r w:rsidR="00080EB2">
              <w:rPr>
                <w:b/>
                <w:sz w:val="28"/>
                <w:szCs w:val="28"/>
              </w:rPr>
              <w:t>Kit</w:t>
            </w:r>
            <w:r w:rsidR="00C33285">
              <w:rPr>
                <w:b/>
                <w:sz w:val="28"/>
                <w:szCs w:val="28"/>
              </w:rPr>
              <w:t>a-</w:t>
            </w:r>
            <w:r w:rsidRPr="00E82709">
              <w:rPr>
                <w:b/>
                <w:sz w:val="28"/>
                <w:szCs w:val="28"/>
              </w:rPr>
              <w:t>Betreuung nach übertragbarer Erkrankung</w:t>
            </w:r>
          </w:p>
        </w:tc>
      </w:tr>
      <w:tr w:rsidR="004F3EB9" w:rsidTr="00C06A4F">
        <w:trPr>
          <w:trHeight w:val="567"/>
        </w:trPr>
        <w:tc>
          <w:tcPr>
            <w:tcW w:w="36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F3EB9" w:rsidRPr="00E82709" w:rsidRDefault="004F3EB9" w:rsidP="00E82709">
            <w:pPr>
              <w:jc w:val="center"/>
              <w:rPr>
                <w:b/>
                <w:sz w:val="24"/>
                <w:szCs w:val="24"/>
              </w:rPr>
            </w:pPr>
            <w:r w:rsidRPr="00E82709">
              <w:rPr>
                <w:b/>
                <w:sz w:val="24"/>
                <w:szCs w:val="24"/>
              </w:rPr>
              <w:t>Attest erforderlich</w:t>
            </w:r>
          </w:p>
        </w:tc>
        <w:tc>
          <w:tcPr>
            <w:tcW w:w="1082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3EB9" w:rsidRPr="00E82709" w:rsidRDefault="004F3EB9" w:rsidP="00E82709">
            <w:pPr>
              <w:jc w:val="center"/>
              <w:rPr>
                <w:b/>
                <w:sz w:val="24"/>
                <w:szCs w:val="24"/>
              </w:rPr>
            </w:pPr>
            <w:r w:rsidRPr="00E82709">
              <w:rPr>
                <w:b/>
                <w:sz w:val="24"/>
                <w:szCs w:val="24"/>
              </w:rPr>
              <w:t>Kein Attest erforderlich</w:t>
            </w:r>
          </w:p>
        </w:tc>
      </w:tr>
      <w:tr w:rsidR="004F3EB9" w:rsidTr="00C06A4F">
        <w:tc>
          <w:tcPr>
            <w:tcW w:w="36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3EB9" w:rsidRDefault="004F3EB9"/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EB9" w:rsidRPr="00002D28" w:rsidRDefault="004F3EB9">
            <w:pPr>
              <w:rPr>
                <w:i/>
              </w:rPr>
            </w:pPr>
            <w:r w:rsidRPr="00002D28">
              <w:rPr>
                <w:i/>
              </w:rPr>
              <w:t>Intervall nach Krankheitsbeginn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EB9" w:rsidRPr="00002D28" w:rsidRDefault="004F3EB9">
            <w:pPr>
              <w:rPr>
                <w:i/>
              </w:rPr>
            </w:pPr>
            <w:r w:rsidRPr="00002D28">
              <w:rPr>
                <w:i/>
              </w:rPr>
              <w:t xml:space="preserve">Intervall nach </w:t>
            </w:r>
            <w:r w:rsidRPr="00080EB2">
              <w:rPr>
                <w:i/>
                <w:u w:val="single"/>
              </w:rPr>
              <w:t>Beginn</w:t>
            </w:r>
            <w:r w:rsidRPr="00002D28">
              <w:rPr>
                <w:i/>
              </w:rPr>
              <w:t xml:space="preserve"> einer lege </w:t>
            </w:r>
            <w:proofErr w:type="spellStart"/>
            <w:r w:rsidRPr="00002D28">
              <w:rPr>
                <w:i/>
              </w:rPr>
              <w:t>artis</w:t>
            </w:r>
            <w:proofErr w:type="spellEnd"/>
            <w:r w:rsidRPr="00002D28">
              <w:rPr>
                <w:i/>
              </w:rPr>
              <w:t xml:space="preserve"> </w:t>
            </w:r>
            <w:r w:rsidR="00C33285">
              <w:rPr>
                <w:i/>
              </w:rPr>
              <w:t xml:space="preserve">(ordnungsgemäß) </w:t>
            </w:r>
            <w:r w:rsidRPr="00002D28">
              <w:rPr>
                <w:i/>
              </w:rPr>
              <w:t xml:space="preserve">durchgeführten </w:t>
            </w:r>
            <w:proofErr w:type="spellStart"/>
            <w:r w:rsidRPr="00002D28">
              <w:rPr>
                <w:i/>
              </w:rPr>
              <w:t>Antibiotikabehandlung</w:t>
            </w:r>
            <w:proofErr w:type="spellEnd"/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3EB9" w:rsidRPr="00002D28" w:rsidRDefault="004F3EB9">
            <w:pPr>
              <w:rPr>
                <w:i/>
              </w:rPr>
            </w:pPr>
            <w:r w:rsidRPr="00002D28">
              <w:rPr>
                <w:i/>
              </w:rPr>
              <w:t>Intervall nach Abklingen bestimmter Symptome</w:t>
            </w:r>
          </w:p>
        </w:tc>
      </w:tr>
      <w:tr w:rsidR="004F3EB9" w:rsidTr="00C06A4F">
        <w:trPr>
          <w:trHeight w:val="352"/>
        </w:trPr>
        <w:tc>
          <w:tcPr>
            <w:tcW w:w="360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9F009C" w:rsidRDefault="009F009C" w:rsidP="009F009C">
            <w:r>
              <w:t xml:space="preserve">Virale </w:t>
            </w:r>
            <w:proofErr w:type="spellStart"/>
            <w:r>
              <w:t>Keratokonjunktivitis</w:t>
            </w:r>
            <w:proofErr w:type="spellEnd"/>
            <w:r>
              <w:t xml:space="preserve"> </w:t>
            </w:r>
            <w:proofErr w:type="spellStart"/>
            <w:r>
              <w:t>epidemica</w:t>
            </w:r>
            <w:proofErr w:type="spellEnd"/>
            <w:r>
              <w:t xml:space="preserve"> (ansteckende Bindehautentzündung) – </w:t>
            </w:r>
            <w:r w:rsidRPr="00492A1A">
              <w:t xml:space="preserve">2 Wochen nach </w:t>
            </w:r>
            <w:proofErr w:type="spellStart"/>
            <w:r w:rsidRPr="00492A1A">
              <w:t>Symptombeginn</w:t>
            </w:r>
            <w:proofErr w:type="spellEnd"/>
          </w:p>
          <w:p w:rsidR="004F3EB9" w:rsidRDefault="009F009C" w:rsidP="009F009C">
            <w:r>
              <w:t>(idealerweise augenärztliches Attest)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6245" w:rsidRDefault="00C06A4F" w:rsidP="00C06A4F">
            <w:r>
              <w:t>Hepatitis A und Hepatitis E</w:t>
            </w:r>
            <w:r w:rsidR="00002D28">
              <w:t xml:space="preserve"> </w:t>
            </w:r>
            <w:r w:rsidR="002C6245">
              <w:t>–</w:t>
            </w:r>
            <w:r w:rsidR="00002D28">
              <w:t xml:space="preserve"> </w:t>
            </w:r>
          </w:p>
          <w:p w:rsidR="004F3EB9" w:rsidRPr="00002D28" w:rsidRDefault="00002D28" w:rsidP="00C06A4F">
            <w:r>
              <w:t xml:space="preserve">7 Tage nach Auftreten des Ikterus </w:t>
            </w:r>
            <w:r>
              <w:rPr>
                <w:i/>
              </w:rPr>
              <w:t>oder</w:t>
            </w:r>
            <w:r>
              <w:t xml:space="preserve"> 14 Tage nach Auftreten der ersten Symptome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09C" w:rsidRDefault="009F009C" w:rsidP="009F009C">
            <w:r>
              <w:t xml:space="preserve">Bakterielle Konjunktivitis – </w:t>
            </w:r>
          </w:p>
          <w:p w:rsidR="004F3EB9" w:rsidRDefault="009F009C" w:rsidP="009F009C">
            <w:r>
              <w:t>nach 1 Tag (antibiotische Augentropfen)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2C6245" w:rsidRDefault="00E82709">
            <w:r>
              <w:t xml:space="preserve">Akute Gastroenteritis – </w:t>
            </w:r>
          </w:p>
          <w:p w:rsidR="004F3EB9" w:rsidRDefault="00E82709">
            <w:r>
              <w:t>2 Tage nach Abklingen des dünnflüssigen Durchfalls</w:t>
            </w:r>
          </w:p>
        </w:tc>
      </w:tr>
      <w:tr w:rsidR="001C2CB6" w:rsidTr="001C2CB6">
        <w:trPr>
          <w:trHeight w:val="405"/>
        </w:trPr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1C2CB6" w:rsidRDefault="001C2CB6">
            <w:r>
              <w:t>Impetigo (ansteckende Borkenflechte)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C2CB6" w:rsidRDefault="001C2CB6">
            <w:r>
              <w:t xml:space="preserve">Masern – </w:t>
            </w:r>
          </w:p>
          <w:p w:rsidR="001C2CB6" w:rsidRDefault="001C2CB6">
            <w:r>
              <w:t>5 Tage nach Auftreten des Ausschlags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C2CB6" w:rsidRDefault="001C2CB6">
            <w:r>
              <w:t xml:space="preserve">Scharlach, </w:t>
            </w:r>
            <w:proofErr w:type="spellStart"/>
            <w:r>
              <w:t>Streptokokkenangina</w:t>
            </w:r>
            <w:proofErr w:type="spellEnd"/>
            <w:r>
              <w:t xml:space="preserve"> – </w:t>
            </w:r>
          </w:p>
          <w:p w:rsidR="001C2CB6" w:rsidRDefault="001C2CB6">
            <w:r>
              <w:t>24 Stunden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:rsidR="001C2CB6" w:rsidRDefault="001C2CB6">
            <w:r>
              <w:t xml:space="preserve">Respiratorischer Infekt – </w:t>
            </w:r>
          </w:p>
          <w:p w:rsidR="001C2CB6" w:rsidRDefault="001C2CB6">
            <w:r w:rsidRPr="00492A1A">
              <w:t>1 Tag</w:t>
            </w:r>
          </w:p>
        </w:tc>
      </w:tr>
      <w:tr w:rsidR="001C2CB6" w:rsidTr="001C2CB6">
        <w:trPr>
          <w:trHeight w:val="405"/>
        </w:trPr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9F009C" w:rsidRDefault="009F009C" w:rsidP="009F009C">
            <w:r>
              <w:t>Skabies (Krätze)</w:t>
            </w:r>
          </w:p>
          <w:p w:rsidR="009F009C" w:rsidRDefault="009F009C" w:rsidP="001C2CB6"/>
        </w:tc>
        <w:tc>
          <w:tcPr>
            <w:tcW w:w="360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09C" w:rsidRDefault="009F009C" w:rsidP="009F009C">
            <w:r>
              <w:t xml:space="preserve">Mumps – </w:t>
            </w:r>
          </w:p>
          <w:p w:rsidR="001C2CB6" w:rsidRDefault="009F009C" w:rsidP="009F009C">
            <w:r>
              <w:t>9 Tage nach Anschwellen der Ohrspeicheldrüse</w:t>
            </w:r>
          </w:p>
        </w:tc>
        <w:tc>
          <w:tcPr>
            <w:tcW w:w="360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09C" w:rsidRDefault="009F009C" w:rsidP="009F009C">
            <w:r>
              <w:t xml:space="preserve">Keuchhusten – </w:t>
            </w:r>
          </w:p>
          <w:p w:rsidR="001C2CB6" w:rsidRDefault="009F009C" w:rsidP="009F009C">
            <w:r>
              <w:t>5 Tage</w:t>
            </w:r>
          </w:p>
        </w:tc>
        <w:tc>
          <w:tcPr>
            <w:tcW w:w="3607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9F009C" w:rsidRDefault="009F009C" w:rsidP="009F009C">
            <w:r>
              <w:t xml:space="preserve">Fieber unklarer Ursache – </w:t>
            </w:r>
          </w:p>
          <w:p w:rsidR="001C2CB6" w:rsidRDefault="009F009C" w:rsidP="009F009C">
            <w:r>
              <w:t>nach 1 Tag ohne Fieber</w:t>
            </w:r>
          </w:p>
        </w:tc>
      </w:tr>
      <w:tr w:rsidR="004F3EB9" w:rsidTr="00C06A4F"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002D28">
            <w:r>
              <w:t>Tuberkulose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9F009C">
            <w:r>
              <w:t xml:space="preserve">Röteln – </w:t>
            </w:r>
            <w:r w:rsidRPr="00492A1A">
              <w:rPr>
                <w:color w:val="000000" w:themeColor="text1"/>
              </w:rPr>
              <w:t>7 Tage nach Auftreten des Exanthems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6245" w:rsidRDefault="00E82709">
            <w:r>
              <w:t xml:space="preserve">Kopflausbefall – </w:t>
            </w:r>
          </w:p>
          <w:p w:rsidR="004F3EB9" w:rsidRDefault="00E82709">
            <w:r>
              <w:t>nach medizinischer Kopfwäsche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2C6245" w:rsidRDefault="00E82709">
            <w:r>
              <w:t xml:space="preserve">Meningitis – </w:t>
            </w:r>
          </w:p>
          <w:p w:rsidR="004F3EB9" w:rsidRDefault="00E82709">
            <w:r>
              <w:t>nach Abklingen der Symptome</w:t>
            </w:r>
          </w:p>
        </w:tc>
      </w:tr>
      <w:tr w:rsidR="004F3EB9" w:rsidTr="00C06A4F"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002D28">
            <w:r>
              <w:t>Diphtherie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09C" w:rsidRDefault="009F009C" w:rsidP="009F009C">
            <w:r>
              <w:t xml:space="preserve">Windpocken – </w:t>
            </w:r>
          </w:p>
          <w:p w:rsidR="004F3EB9" w:rsidRPr="00002D28" w:rsidRDefault="009F009C" w:rsidP="009F009C">
            <w:pPr>
              <w:rPr>
                <w:color w:val="FF0000"/>
              </w:rPr>
            </w:pPr>
            <w:r>
              <w:t>7 Tage nach Auftreten der letzten Bläschen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4F3EB9" w:rsidP="009F009C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F3EB9" w:rsidRDefault="004F3EB9"/>
        </w:tc>
      </w:tr>
      <w:tr w:rsidR="004F3EB9" w:rsidTr="00C06A4F"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002D28">
            <w:r>
              <w:t>EHEC</w:t>
            </w:r>
            <w:r w:rsidR="00E82709">
              <w:t>*</w:t>
            </w:r>
            <w:r>
              <w:t>-Enteritis</w:t>
            </w:r>
            <w:r w:rsidR="00C33285">
              <w:t xml:space="preserve"> </w:t>
            </w:r>
            <w:r w:rsidR="00080EB2">
              <w:t>(Brechdurchfall durch spezielle Coli-Bakterien)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Pr="00675040" w:rsidRDefault="004F3EB9" w:rsidP="009F009C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6245" w:rsidRDefault="002C6245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F3EB9" w:rsidRDefault="004F3EB9"/>
        </w:tc>
      </w:tr>
      <w:tr w:rsidR="004F3EB9" w:rsidTr="00C06A4F"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002D28">
            <w:proofErr w:type="spellStart"/>
            <w:r>
              <w:t>Shigellose</w:t>
            </w:r>
            <w:proofErr w:type="spellEnd"/>
            <w:r w:rsidR="00080EB2">
              <w:t xml:space="preserve"> („Bakterienruhr“) 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4F3EB9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4F3EB9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F3EB9" w:rsidRDefault="004F3EB9"/>
        </w:tc>
      </w:tr>
      <w:tr w:rsidR="004F3EB9" w:rsidTr="00C06A4F"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002D28">
            <w:r>
              <w:t>Cholera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4F3EB9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4F3EB9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F3EB9" w:rsidRDefault="004F3EB9"/>
        </w:tc>
      </w:tr>
      <w:tr w:rsidR="004F3EB9" w:rsidTr="00C06A4F"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002D28">
            <w:r>
              <w:t>Typhus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4F3EB9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4F3EB9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F3EB9" w:rsidRDefault="004F3EB9"/>
        </w:tc>
      </w:tr>
      <w:tr w:rsidR="004F3EB9" w:rsidTr="00C06A4F"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002D28">
            <w:r>
              <w:t>Paratyphus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4F3EB9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3EB9" w:rsidRDefault="004F3EB9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F3EB9" w:rsidRDefault="004F3EB9"/>
        </w:tc>
      </w:tr>
      <w:tr w:rsidR="00002D28" w:rsidTr="00C06A4F"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02D28" w:rsidRDefault="00002D28">
            <w:r>
              <w:t>Polio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D28" w:rsidRDefault="00002D28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D28" w:rsidRDefault="00002D28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002D28" w:rsidRDefault="00002D28"/>
        </w:tc>
      </w:tr>
      <w:tr w:rsidR="00002D28" w:rsidTr="00C06A4F"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02D28" w:rsidRDefault="00002D28">
            <w:r>
              <w:t>Pest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D28" w:rsidRDefault="00002D28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D28" w:rsidRDefault="00002D28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002D28" w:rsidRDefault="00002D28"/>
        </w:tc>
      </w:tr>
      <w:tr w:rsidR="00002D28" w:rsidTr="00C06A4F">
        <w:tc>
          <w:tcPr>
            <w:tcW w:w="36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02D28" w:rsidRDefault="00002D28">
            <w:r>
              <w:t>VHF (virales hämorrhagisches Fieber</w:t>
            </w:r>
            <w:r w:rsidR="00080EB2">
              <w:t>)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02D28" w:rsidRDefault="00002D28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02D28" w:rsidRDefault="00002D28"/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02D28" w:rsidRDefault="00002D28"/>
        </w:tc>
      </w:tr>
    </w:tbl>
    <w:p w:rsidR="002677E0" w:rsidRDefault="00E82709" w:rsidP="00E82709">
      <w:r w:rsidRPr="00E82709">
        <w:t>*</w:t>
      </w:r>
      <w:proofErr w:type="spellStart"/>
      <w:r w:rsidRPr="00E82709">
        <w:rPr>
          <w:u w:val="single"/>
        </w:rPr>
        <w:t>E</w:t>
      </w:r>
      <w:r>
        <w:t>ntero</w:t>
      </w:r>
      <w:proofErr w:type="spellEnd"/>
      <w:r>
        <w:t>-</w:t>
      </w:r>
      <w:proofErr w:type="spellStart"/>
      <w:r w:rsidRPr="00E82709">
        <w:rPr>
          <w:u w:val="single"/>
        </w:rPr>
        <w:t>H</w:t>
      </w:r>
      <w:r>
        <w:t>aemorrhagische</w:t>
      </w:r>
      <w:proofErr w:type="spellEnd"/>
      <w:r>
        <w:t xml:space="preserve"> </w:t>
      </w:r>
      <w:proofErr w:type="spellStart"/>
      <w:r w:rsidRPr="00E82709">
        <w:rPr>
          <w:u w:val="single"/>
        </w:rPr>
        <w:t>E</w:t>
      </w:r>
      <w:r>
        <w:t>scherischia</w:t>
      </w:r>
      <w:proofErr w:type="spellEnd"/>
      <w:r>
        <w:t xml:space="preserve"> </w:t>
      </w:r>
      <w:r w:rsidRPr="00E82709">
        <w:rPr>
          <w:u w:val="single"/>
        </w:rPr>
        <w:t>C</w:t>
      </w:r>
      <w:r>
        <w:t>oli-Bakterien</w:t>
      </w:r>
      <w:r w:rsidR="004D1843">
        <w:tab/>
      </w:r>
      <w:r w:rsidR="004D1843">
        <w:tab/>
      </w:r>
      <w:r w:rsidR="004D1843">
        <w:tab/>
      </w:r>
      <w:r w:rsidR="004D1843">
        <w:tab/>
      </w:r>
      <w:r w:rsidR="004D1843">
        <w:tab/>
      </w:r>
      <w:r w:rsidR="004D1843">
        <w:tab/>
      </w:r>
      <w:r w:rsidR="004D1843">
        <w:tab/>
      </w:r>
      <w:r w:rsidR="004D1843">
        <w:tab/>
      </w:r>
      <w:r w:rsidR="004D1843">
        <w:tab/>
      </w:r>
      <w:r w:rsidR="004D1843">
        <w:tab/>
        <w:t>Stand: Oktober 2016</w:t>
      </w:r>
    </w:p>
    <w:p w:rsidR="00CB4C41" w:rsidRPr="00CB4C41" w:rsidRDefault="00CB4C41" w:rsidP="00E827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CB4C41">
        <w:rPr>
          <w:sz w:val="28"/>
          <w:szCs w:val="28"/>
        </w:rPr>
        <w:t>Anlage 2</w:t>
      </w:r>
    </w:p>
    <w:sectPr w:rsidR="00CB4C41" w:rsidRPr="00CB4C41" w:rsidSect="00CB4C41">
      <w:pgSz w:w="16838" w:h="11906" w:orient="landscape"/>
      <w:pgMar w:top="1417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24F"/>
    <w:multiLevelType w:val="hybridMultilevel"/>
    <w:tmpl w:val="3022F3FC"/>
    <w:lvl w:ilvl="0" w:tplc="31E6C3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44E02"/>
    <w:multiLevelType w:val="hybridMultilevel"/>
    <w:tmpl w:val="7A2A31D4"/>
    <w:lvl w:ilvl="0" w:tplc="0F36D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EB9"/>
    <w:rsid w:val="00002D28"/>
    <w:rsid w:val="00080C0C"/>
    <w:rsid w:val="00080EB2"/>
    <w:rsid w:val="001C2CB6"/>
    <w:rsid w:val="001C682E"/>
    <w:rsid w:val="002069BD"/>
    <w:rsid w:val="002677E0"/>
    <w:rsid w:val="00293CBD"/>
    <w:rsid w:val="002C6245"/>
    <w:rsid w:val="00492A1A"/>
    <w:rsid w:val="004D1843"/>
    <w:rsid w:val="004F3EB9"/>
    <w:rsid w:val="00675040"/>
    <w:rsid w:val="007752B6"/>
    <w:rsid w:val="009F009C"/>
    <w:rsid w:val="00C06A4F"/>
    <w:rsid w:val="00C33285"/>
    <w:rsid w:val="00CB4C41"/>
    <w:rsid w:val="00E82709"/>
    <w:rsid w:val="00FD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08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EB9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4F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82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E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F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Rettkowski</dc:creator>
  <cp:lastModifiedBy>alban_christiane</cp:lastModifiedBy>
  <cp:revision>3</cp:revision>
  <dcterms:created xsi:type="dcterms:W3CDTF">2016-11-04T08:07:00Z</dcterms:created>
  <dcterms:modified xsi:type="dcterms:W3CDTF">2016-11-04T08:15:00Z</dcterms:modified>
</cp:coreProperties>
</file>